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8" w:rsidRDefault="00BB2D07" w:rsidP="00BB2D07">
      <w:pPr>
        <w:pStyle w:val="Ttulo1"/>
      </w:pPr>
      <w:r>
        <w:t>COMPLEMENTOS DE QGIS</w:t>
      </w:r>
    </w:p>
    <w:p w:rsidR="00BB2D07" w:rsidRDefault="00BB2D07" w:rsidP="00BB2D07">
      <w:r>
        <w:t>20170529</w:t>
      </w:r>
    </w:p>
    <w:p w:rsidR="00BB2D07" w:rsidRDefault="00BB2D07" w:rsidP="00BB2D07">
      <w:r>
        <w:t>Una muestra de la vitalidad de QGIS es el número de Complementos (</w:t>
      </w:r>
      <w:proofErr w:type="spellStart"/>
      <w:r>
        <w:t>plugins</w:t>
      </w:r>
      <w:proofErr w:type="spellEnd"/>
      <w:r>
        <w:t>) que la comunidad de desarrolladores ha elaborado y que están disponibles para todos.</w:t>
      </w:r>
    </w:p>
    <w:p w:rsidR="00BB2D07" w:rsidRDefault="00BB2D07" w:rsidP="00BB2D07">
      <w:r>
        <w:t>En este momento hay 689 complementos.</w:t>
      </w:r>
    </w:p>
    <w:p w:rsidR="00712D5F" w:rsidRDefault="006C3AA8" w:rsidP="00BB2D07">
      <w:r>
        <w:rPr>
          <w:noProof/>
        </w:rPr>
        <w:drawing>
          <wp:inline distT="0" distB="0" distL="0" distR="0">
            <wp:extent cx="3962400" cy="2247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A8" w:rsidRDefault="006C3AA8" w:rsidP="00BB2D07">
      <w:r>
        <w:t>Aparece la ventana:</w:t>
      </w:r>
    </w:p>
    <w:p w:rsidR="006C3AA8" w:rsidRDefault="006C3AA8" w:rsidP="00BB2D07">
      <w:r>
        <w:rPr>
          <w:noProof/>
        </w:rPr>
        <w:drawing>
          <wp:inline distT="0" distB="0" distL="0" distR="0" wp14:anchorId="0A5EAB49" wp14:editId="1481D57F">
            <wp:extent cx="5939790" cy="2761615"/>
            <wp:effectExtent l="0" t="0" r="381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AA8" w:rsidRDefault="006C3AA8" w:rsidP="00BB2D07">
      <w:r>
        <w:t>Seleccionar, clicar en Instalar complemento y listo</w:t>
      </w:r>
    </w:p>
    <w:p w:rsidR="006C3AA8" w:rsidRDefault="006C3AA8" w:rsidP="00BB2D07">
      <w:r>
        <w:t>Para desinstalar, clicar en Desinstalar complemento</w:t>
      </w:r>
    </w:p>
    <w:p w:rsidR="006C3AA8" w:rsidRDefault="006C3AA8" w:rsidP="00BB2D07">
      <w:r>
        <w:t>En la ventana de la derecha se ven sus características (no siempre con claridad)</w:t>
      </w:r>
    </w:p>
    <w:p w:rsidR="006C3AA8" w:rsidRDefault="006C3AA8" w:rsidP="00BB2D07">
      <w:r>
        <w:t>Son limpios y no dejen rastro al desinstalarse porque no son aplicaciones sino archivos que se almacenan en un solo sitio.</w:t>
      </w:r>
    </w:p>
    <w:p w:rsidR="006C3AA8" w:rsidRDefault="006C3AA8" w:rsidP="00BB2D07">
      <w:pPr>
        <w:rPr>
          <w:b/>
        </w:rPr>
      </w:pPr>
      <w:r w:rsidRPr="006C3AA8">
        <w:rPr>
          <w:b/>
        </w:rPr>
        <w:t>¿Cuáles son los</w:t>
      </w:r>
      <w:r>
        <w:rPr>
          <w:b/>
        </w:rPr>
        <w:t xml:space="preserve"> básicos</w:t>
      </w:r>
      <w:r w:rsidRPr="006C3AA8">
        <w:rPr>
          <w:b/>
        </w:rPr>
        <w:t>?</w:t>
      </w:r>
    </w:p>
    <w:p w:rsidR="00FC68AA" w:rsidRPr="00FC68AA" w:rsidRDefault="00FC68AA" w:rsidP="00BB2D07">
      <w:r w:rsidRPr="00FC68AA">
        <w:t>Estos cuatro</w:t>
      </w:r>
      <w:r>
        <w:t>:</w:t>
      </w:r>
    </w:p>
    <w:p w:rsidR="006C3AA8" w:rsidRDefault="00E70B78" w:rsidP="00FC68AA">
      <w:pPr>
        <w:pStyle w:val="Prrafodelista"/>
        <w:numPr>
          <w:ilvl w:val="0"/>
          <w:numId w:val="4"/>
        </w:numPr>
      </w:pPr>
      <w:r w:rsidRPr="00E70B78">
        <w:t>DB Manager</w:t>
      </w:r>
      <w:r>
        <w:t>. Para administrar bases de datos</w:t>
      </w:r>
    </w:p>
    <w:p w:rsidR="00E70B78" w:rsidRDefault="00E70B78" w:rsidP="00FC68AA">
      <w:pPr>
        <w:pStyle w:val="Prrafodelista"/>
        <w:numPr>
          <w:ilvl w:val="0"/>
          <w:numId w:val="4"/>
        </w:numPr>
      </w:pPr>
      <w:proofErr w:type="spellStart"/>
      <w:r>
        <w:t>OpenLayers</w:t>
      </w:r>
      <w:proofErr w:type="spellEnd"/>
      <w:r>
        <w:t xml:space="preserve"> Plugin. Para disponer de mapas base globales (Google, OSM, Bing, </w:t>
      </w:r>
      <w:proofErr w:type="spellStart"/>
      <w:r>
        <w:t>etc</w:t>
      </w:r>
      <w:proofErr w:type="spellEnd"/>
      <w:r>
        <w:t>)</w:t>
      </w:r>
    </w:p>
    <w:p w:rsidR="00E70B78" w:rsidRDefault="00E70B78" w:rsidP="00FC68AA">
      <w:pPr>
        <w:pStyle w:val="Prrafodelista"/>
        <w:numPr>
          <w:ilvl w:val="0"/>
          <w:numId w:val="4"/>
        </w:numPr>
      </w:pPr>
      <w:proofErr w:type="spellStart"/>
      <w:r>
        <w:t>Streetview</w:t>
      </w:r>
      <w:proofErr w:type="spellEnd"/>
      <w:r>
        <w:t xml:space="preserve">. Permite situarse en un punto del mapa, abre el navegador y muestra la vista de </w:t>
      </w:r>
      <w:proofErr w:type="spellStart"/>
      <w:r>
        <w:t>Streetview</w:t>
      </w:r>
      <w:proofErr w:type="spellEnd"/>
      <w:r>
        <w:t>.</w:t>
      </w:r>
    </w:p>
    <w:p w:rsidR="00FC68AA" w:rsidRDefault="00E70B78" w:rsidP="00FC68AA">
      <w:pPr>
        <w:pStyle w:val="Prrafodelista"/>
        <w:numPr>
          <w:ilvl w:val="0"/>
          <w:numId w:val="4"/>
        </w:numPr>
      </w:pPr>
      <w:proofErr w:type="spellStart"/>
      <w:r>
        <w:lastRenderedPageBreak/>
        <w:t>Quickmapservices</w:t>
      </w:r>
      <w:proofErr w:type="spellEnd"/>
      <w:r>
        <w:t xml:space="preserve"> permite añadir mapas base (no sé qué diferencia tiene respecto de </w:t>
      </w:r>
      <w:proofErr w:type="spellStart"/>
      <w:r>
        <w:t>OpenLayers</w:t>
      </w:r>
      <w:proofErr w:type="spellEnd"/>
      <w:r>
        <w:t xml:space="preserve"> plugin).</w:t>
      </w:r>
    </w:p>
    <w:p w:rsidR="00FC68AA" w:rsidRDefault="00FC68AA" w:rsidP="00FC68AA">
      <w:r>
        <w:t>Para el futuro (no muy lejano):</w:t>
      </w:r>
    </w:p>
    <w:p w:rsidR="00FC68AA" w:rsidRDefault="00FC68AA" w:rsidP="00E70B78">
      <w:pPr>
        <w:pStyle w:val="Prrafodelista"/>
        <w:numPr>
          <w:ilvl w:val="0"/>
          <w:numId w:val="1"/>
        </w:numPr>
      </w:pPr>
      <w:proofErr w:type="spellStart"/>
      <w:r>
        <w:t>RefFactor</w:t>
      </w:r>
      <w:proofErr w:type="spellEnd"/>
      <w:r>
        <w:t>. Añade funciones a la calculadora de campos que acabaremos usando con la experiencia.</w:t>
      </w:r>
    </w:p>
    <w:p w:rsidR="00E70B78" w:rsidRDefault="00E70B78" w:rsidP="00E70B78">
      <w:r>
        <w:t xml:space="preserve">Para digitalizar (con sufrimiento y acordándonos de </w:t>
      </w:r>
      <w:proofErr w:type="spellStart"/>
      <w:r>
        <w:t>Autocad</w:t>
      </w:r>
      <w:proofErr w:type="spellEnd"/>
      <w:r>
        <w:t>):</w:t>
      </w:r>
    </w:p>
    <w:p w:rsidR="00E70B78" w:rsidRDefault="00E70B78" w:rsidP="00E70B78">
      <w:pPr>
        <w:pStyle w:val="Prrafodelista"/>
        <w:numPr>
          <w:ilvl w:val="0"/>
          <w:numId w:val="2"/>
        </w:numPr>
      </w:pPr>
      <w:r>
        <w:t>CAD Tools</w:t>
      </w:r>
    </w:p>
    <w:p w:rsidR="00E70B78" w:rsidRDefault="00E70B78" w:rsidP="00E70B78">
      <w:pPr>
        <w:pStyle w:val="Prrafodelista"/>
        <w:numPr>
          <w:ilvl w:val="0"/>
          <w:numId w:val="2"/>
        </w:numPr>
      </w:pPr>
      <w:r>
        <w:t xml:space="preserve">CAD </w:t>
      </w:r>
      <w:proofErr w:type="spellStart"/>
      <w:r>
        <w:t>Digitize</w:t>
      </w:r>
      <w:proofErr w:type="spellEnd"/>
    </w:p>
    <w:p w:rsidR="00CD6CF2" w:rsidRDefault="00CD6CF2" w:rsidP="00E70B78">
      <w:pPr>
        <w:pStyle w:val="Prrafodelista"/>
        <w:numPr>
          <w:ilvl w:val="0"/>
          <w:numId w:val="2"/>
        </w:numPr>
      </w:pPr>
      <w:proofErr w:type="spellStart"/>
      <w:r>
        <w:t>Digitizing</w:t>
      </w:r>
      <w:proofErr w:type="spellEnd"/>
      <w:r>
        <w:t xml:space="preserve"> Tools</w:t>
      </w:r>
    </w:p>
    <w:p w:rsidR="00E70B78" w:rsidRDefault="00E70B78" w:rsidP="00E70B78">
      <w:r>
        <w:t>Para importar datos de GPS:</w:t>
      </w:r>
    </w:p>
    <w:p w:rsidR="00E70B78" w:rsidRDefault="00E70B78" w:rsidP="00E70B78">
      <w:pPr>
        <w:pStyle w:val="Prrafodelista"/>
        <w:numPr>
          <w:ilvl w:val="0"/>
          <w:numId w:val="3"/>
        </w:numPr>
      </w:pPr>
      <w:r>
        <w:t>Herramientas de GPS (no tengo referencias de su uso)</w:t>
      </w:r>
    </w:p>
    <w:p w:rsidR="00E70B78" w:rsidRDefault="00FC68AA" w:rsidP="00E70B78">
      <w:r>
        <w:t xml:space="preserve">Para administrar (muy poco) las bases de datos </w:t>
      </w:r>
      <w:proofErr w:type="spellStart"/>
      <w:r>
        <w:t>Spatialite</w:t>
      </w:r>
      <w:proofErr w:type="spellEnd"/>
      <w:r>
        <w:t>:</w:t>
      </w:r>
    </w:p>
    <w:p w:rsidR="00FC68AA" w:rsidRDefault="00FC68AA" w:rsidP="00FC68AA">
      <w:pPr>
        <w:pStyle w:val="Prrafodelista"/>
        <w:numPr>
          <w:ilvl w:val="0"/>
          <w:numId w:val="3"/>
        </w:numPr>
      </w:pPr>
      <w:proofErr w:type="spellStart"/>
      <w:r>
        <w:t>Qspatialite</w:t>
      </w:r>
      <w:proofErr w:type="spellEnd"/>
    </w:p>
    <w:p w:rsidR="00FC68AA" w:rsidRDefault="00FC68AA" w:rsidP="00FC68AA">
      <w:r>
        <w:t xml:space="preserve">Otros varios los instala QGIS por defecto, pero sólo por los </w:t>
      </w:r>
      <w:proofErr w:type="spellStart"/>
      <w:r>
        <w:t>plugins</w:t>
      </w:r>
      <w:proofErr w:type="spellEnd"/>
      <w:r>
        <w:t xml:space="preserve"> </w:t>
      </w:r>
      <w:proofErr w:type="spellStart"/>
      <w:r>
        <w:t>nº</w:t>
      </w:r>
      <w:proofErr w:type="spellEnd"/>
      <w:r>
        <w:t xml:space="preserve"> 2 y 3 vale la pena QGIS.</w:t>
      </w:r>
      <w:bookmarkStart w:id="0" w:name="_GoBack"/>
      <w:bookmarkEnd w:id="0"/>
    </w:p>
    <w:p w:rsidR="00E70B78" w:rsidRPr="00E70B78" w:rsidRDefault="00E70B78" w:rsidP="00E70B78"/>
    <w:p w:rsidR="006C3AA8" w:rsidRPr="00BB2D07" w:rsidRDefault="006C3AA8" w:rsidP="00BB2D07"/>
    <w:sectPr w:rsidR="006C3AA8" w:rsidRPr="00BB2D07" w:rsidSect="001121E1">
      <w:pgSz w:w="11906" w:h="16838" w:code="9"/>
      <w:pgMar w:top="1134" w:right="1134" w:bottom="1134" w:left="1418" w:header="51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8F1"/>
    <w:multiLevelType w:val="hybridMultilevel"/>
    <w:tmpl w:val="1450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4E52"/>
    <w:multiLevelType w:val="hybridMultilevel"/>
    <w:tmpl w:val="F0EC3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D5C5F"/>
    <w:multiLevelType w:val="hybridMultilevel"/>
    <w:tmpl w:val="E458A7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77DE8"/>
    <w:multiLevelType w:val="hybridMultilevel"/>
    <w:tmpl w:val="E4E83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37"/>
    <w:rsid w:val="001121E1"/>
    <w:rsid w:val="00335EDC"/>
    <w:rsid w:val="00637F0E"/>
    <w:rsid w:val="006C3AA8"/>
    <w:rsid w:val="0070589C"/>
    <w:rsid w:val="00712D5F"/>
    <w:rsid w:val="00810540"/>
    <w:rsid w:val="008E6D59"/>
    <w:rsid w:val="00912337"/>
    <w:rsid w:val="00A569C2"/>
    <w:rsid w:val="00BB2D07"/>
    <w:rsid w:val="00CD6CF2"/>
    <w:rsid w:val="00D07A78"/>
    <w:rsid w:val="00D47526"/>
    <w:rsid w:val="00E0699F"/>
    <w:rsid w:val="00E70B78"/>
    <w:rsid w:val="00F1375E"/>
    <w:rsid w:val="00F51B80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D634"/>
  <w15:chartTrackingRefBased/>
  <w15:docId w15:val="{FABF9A9B-95C0-413B-9DDD-0AB5EEC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69C2"/>
    <w:rPr>
      <w:rFonts w:ascii="Century Gothic" w:hAnsi="Century Gothic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BB2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05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89C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BB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7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2017-05-28T16:58:00Z</dcterms:created>
  <dcterms:modified xsi:type="dcterms:W3CDTF">2017-05-28T17:51:00Z</dcterms:modified>
</cp:coreProperties>
</file>